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FB4FE" w14:textId="3A784F64" w:rsidR="00221262" w:rsidRDefault="00501817" w:rsidP="00501817">
      <w:pPr>
        <w:pStyle w:val="Heading1"/>
      </w:pPr>
      <w:r>
        <w:t>Seriøsitetsbestemmelser Kristiansand havn IKS</w:t>
      </w:r>
    </w:p>
    <w:p w14:paraId="423031F4" w14:textId="77777777" w:rsidR="0051515C" w:rsidRDefault="00501817" w:rsidP="00501817">
      <w:pPr>
        <w:pStyle w:val="ListParagraph"/>
        <w:numPr>
          <w:ilvl w:val="0"/>
          <w:numId w:val="1"/>
        </w:numPr>
      </w:pPr>
      <w:r w:rsidRPr="0051515C">
        <w:rPr>
          <w:b/>
          <w:bCs/>
        </w:rPr>
        <w:t>Krav til lønns- og arbeidsvilkår</w:t>
      </w:r>
      <w:r w:rsidRPr="00501817">
        <w:t xml:space="preserve"> </w:t>
      </w:r>
    </w:p>
    <w:p w14:paraId="32C5C891" w14:textId="315FC5B3" w:rsidR="00501817" w:rsidRDefault="00501817" w:rsidP="0051515C">
      <w:pPr>
        <w:pStyle w:val="ListParagraph"/>
      </w:pPr>
      <w:r w:rsidRPr="00501817">
        <w:t>Medvirkende arbeiders lønns- og arbeidsvilkår skal ikke være dårligere enn det som følger av den til enhver tid gjeldende arbeidsmiljølovgivning.</w:t>
      </w:r>
    </w:p>
    <w:p w14:paraId="23F4BEC9" w14:textId="77777777" w:rsidR="00501817" w:rsidRDefault="00501817" w:rsidP="00501817">
      <w:pPr>
        <w:pStyle w:val="ListParagraph"/>
      </w:pPr>
    </w:p>
    <w:p w14:paraId="03E45F52" w14:textId="77777777" w:rsidR="00501817" w:rsidRDefault="00501817" w:rsidP="00501817">
      <w:pPr>
        <w:pStyle w:val="ListParagraph"/>
      </w:pPr>
      <w:r w:rsidRPr="00501817">
        <w:t xml:space="preserve">Med lønns- og arbeidsvilkår menes blant annet arbeidstid, lønn herunder overtidstillegg, skift- og turnustillegg og ulempetillegg, obligatorisk tjenestepensjon og dekning av utgifter til reise, kost og losji. </w:t>
      </w:r>
    </w:p>
    <w:p w14:paraId="30085AF3" w14:textId="77777777" w:rsidR="00501817" w:rsidRDefault="00501817" w:rsidP="00501817">
      <w:pPr>
        <w:pStyle w:val="ListParagraph"/>
      </w:pPr>
    </w:p>
    <w:p w14:paraId="4F9A5667" w14:textId="77777777" w:rsidR="00501817" w:rsidRDefault="00501817" w:rsidP="00501817">
      <w:pPr>
        <w:pStyle w:val="ListParagraph"/>
      </w:pPr>
      <w:r w:rsidRPr="00501817">
        <w:t xml:space="preserve">På områder som er dekket av forskrift om allmenngjort tariffavtale skal medvirkende arbeiders lønns- og arbeidsvilkår ikke være dårligere enn allmenngjøringsforskriften for den aktuelle bransje. </w:t>
      </w:r>
    </w:p>
    <w:p w14:paraId="434BFBBC" w14:textId="77777777" w:rsidR="00501817" w:rsidRDefault="00501817" w:rsidP="00501817">
      <w:pPr>
        <w:pStyle w:val="ListParagraph"/>
      </w:pPr>
    </w:p>
    <w:p w14:paraId="434A5798" w14:textId="77777777" w:rsidR="00501817" w:rsidRDefault="00501817" w:rsidP="00501817">
      <w:pPr>
        <w:pStyle w:val="ListParagraph"/>
      </w:pPr>
      <w:r w:rsidRPr="00501817">
        <w:t xml:space="preserve">På områder som ikke er dekket av forskrift om allmenngjort tariffavtale, skal medvirkende arbeiders lønns- og arbeidsvilkår ikke være dårligere enn landsomfattende tariffavtale for den aktuelle bransje. </w:t>
      </w:r>
    </w:p>
    <w:p w14:paraId="6254938D" w14:textId="77777777" w:rsidR="00501817" w:rsidRDefault="00501817" w:rsidP="00501817">
      <w:pPr>
        <w:pStyle w:val="ListParagraph"/>
      </w:pPr>
    </w:p>
    <w:p w14:paraId="1FCCA140" w14:textId="77777777" w:rsidR="00501817" w:rsidRDefault="00501817" w:rsidP="00501817">
      <w:pPr>
        <w:pStyle w:val="ListParagraph"/>
      </w:pPr>
      <w:r w:rsidRPr="00501817">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6FE6A123" w14:textId="77777777" w:rsidR="00501817" w:rsidRDefault="00501817" w:rsidP="00501817">
      <w:pPr>
        <w:pStyle w:val="ListParagraph"/>
      </w:pPr>
    </w:p>
    <w:p w14:paraId="343E28AA" w14:textId="77777777" w:rsidR="00501817" w:rsidRDefault="00501817" w:rsidP="00501817">
      <w:pPr>
        <w:pStyle w:val="ListParagraph"/>
      </w:pPr>
      <w:r w:rsidRPr="00501817">
        <w:t xml:space="preserve">Der det ikke finnes allmenngjort eller landsdekkende tariffavtale for lignende arbeidsområde, skal medvirkende arbeiders lønns- og arbeidsvilkår ikke være vesentlig dårligere enn det som er normalt i yrket og som det er naturlig å sammenligne med. 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649B3D96" w14:textId="77777777" w:rsidR="00501817" w:rsidRDefault="00501817" w:rsidP="00501817">
      <w:pPr>
        <w:pStyle w:val="ListParagraph"/>
      </w:pPr>
    </w:p>
    <w:p w14:paraId="54136360" w14:textId="77777777" w:rsidR="00501817" w:rsidRDefault="00501817" w:rsidP="00501817">
      <w:pPr>
        <w:pStyle w:val="ListParagraph"/>
      </w:pPr>
      <w:r w:rsidRPr="00501817">
        <w:t xml:space="preserve">Leverandøren skal på forespørsel vederlagsfritt dokumentere at krav som følger av denne bestemmelsen er oppfylt. Dokumentasjon som minimum kan kreves er kopi av arbeidsavtale, lønnsslipp, timeliste, arbeiderens CV og arbeidsgiverens bankutskrift. </w:t>
      </w:r>
    </w:p>
    <w:p w14:paraId="3097F5E5" w14:textId="77777777" w:rsidR="00501817" w:rsidRDefault="00501817" w:rsidP="00501817">
      <w:pPr>
        <w:pStyle w:val="ListParagraph"/>
      </w:pPr>
    </w:p>
    <w:p w14:paraId="19CF2E1A" w14:textId="77777777" w:rsidR="00501817" w:rsidRDefault="00501817" w:rsidP="00501817">
      <w:pPr>
        <w:pStyle w:val="ListParagraph"/>
      </w:pPr>
      <w:r w:rsidRPr="00501817">
        <w:t xml:space="preserve">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14:paraId="76031061" w14:textId="77777777" w:rsidR="00501817" w:rsidRDefault="00501817" w:rsidP="00501817">
      <w:pPr>
        <w:pStyle w:val="ListParagraph"/>
      </w:pPr>
    </w:p>
    <w:p w14:paraId="655B996B" w14:textId="77777777" w:rsidR="00501817" w:rsidRDefault="00501817" w:rsidP="00501817">
      <w:pPr>
        <w:pStyle w:val="ListParagraph"/>
      </w:pPr>
      <w:r w:rsidRPr="00501817">
        <w:t xml:space="preserve">Leverandøren skal på forespørsel dokumentere skriftlig avtale om trekk i lønn, gjennomsnittsberegning av arbeidstid og arbeidsplan. Leverandøren skal på forespørsel dokumentere betaling for kostnader knyttet til kost, losji og reise der arbeideren har rett til slik utgiftsdekning. Leverandøren skal gjennomføre nødvendig kontroll hos sine underleverandører for å påse at pliktene etter denne bestemmelsen overholdes. Personvern skal ivaretas ved kontroll. </w:t>
      </w:r>
    </w:p>
    <w:p w14:paraId="1B1AC6E5" w14:textId="77777777" w:rsidR="00501817" w:rsidRDefault="00501817" w:rsidP="00501817">
      <w:pPr>
        <w:pStyle w:val="ListParagraph"/>
      </w:pPr>
    </w:p>
    <w:p w14:paraId="3CA194CF" w14:textId="77777777" w:rsidR="00501817" w:rsidRDefault="00501817" w:rsidP="00501817">
      <w:pPr>
        <w:pStyle w:val="ListParagraph"/>
      </w:pPr>
      <w:r w:rsidRPr="00501817">
        <w:t xml:space="preserve">Leverandøren skal </w:t>
      </w:r>
      <w:proofErr w:type="gramStart"/>
      <w:r w:rsidRPr="00501817">
        <w:t>for øvrig</w:t>
      </w:r>
      <w:proofErr w:type="gramEnd"/>
      <w:r w:rsidRPr="00501817">
        <w:t xml:space="preserve"> overholde den til enhver tid gjeldende arbeidsmiljølov. Ved brudd på denne bestemmelsen skal Leverandøren rette forholdet umiddelbart. Oppdragsgiver har rett til å holde tilbake et forholdsmessig beløp på opptil to ganger uberettiget besparelse frem til forholdet er rettet. </w:t>
      </w:r>
    </w:p>
    <w:p w14:paraId="4F4D7BE4" w14:textId="77777777" w:rsidR="00501817" w:rsidRDefault="00501817" w:rsidP="00501817">
      <w:pPr>
        <w:pStyle w:val="ListParagraph"/>
      </w:pPr>
    </w:p>
    <w:p w14:paraId="309A4E43" w14:textId="77777777" w:rsidR="00501817" w:rsidRPr="00501817" w:rsidRDefault="00501817" w:rsidP="00501817">
      <w:pPr>
        <w:pStyle w:val="ListParagraph"/>
        <w:rPr>
          <w:color w:val="5B9BD5" w:themeColor="accent5"/>
        </w:rPr>
      </w:pPr>
      <w:r w:rsidRPr="00501817">
        <w:rPr>
          <w:color w:val="5B9BD5" w:themeColor="accent5"/>
        </w:rPr>
        <w:t xml:space="preserve">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 </w:t>
      </w:r>
    </w:p>
    <w:p w14:paraId="1DF15448" w14:textId="77777777" w:rsidR="00501817" w:rsidRPr="00501817" w:rsidRDefault="00501817" w:rsidP="00501817">
      <w:pPr>
        <w:pStyle w:val="ListParagraph"/>
        <w:rPr>
          <w:color w:val="5B9BD5" w:themeColor="accent5"/>
        </w:rPr>
      </w:pPr>
    </w:p>
    <w:p w14:paraId="52E7EA4E" w14:textId="77777777" w:rsidR="00501817" w:rsidRPr="00501817" w:rsidRDefault="00501817" w:rsidP="00501817">
      <w:pPr>
        <w:pStyle w:val="ListParagraph"/>
        <w:rPr>
          <w:color w:val="5B9BD5" w:themeColor="accent5"/>
        </w:rPr>
      </w:pPr>
      <w:r w:rsidRPr="00501817">
        <w:rPr>
          <w:color w:val="5B9BD5" w:themeColor="accent5"/>
        </w:rPr>
        <w:t xml:space="preserve">Ved vesentlig brudd på bestemmelsen hos underleverandør, kan Oppdragsgiver kreve at Leverandøren skifter ut underleverandør. Utskiftingen skal skje uten kostnad for Oppdragsgiver. </w:t>
      </w:r>
    </w:p>
    <w:p w14:paraId="7DA00886" w14:textId="77777777" w:rsidR="00501817" w:rsidRPr="00501817" w:rsidRDefault="00501817" w:rsidP="00501817">
      <w:pPr>
        <w:pStyle w:val="ListParagraph"/>
        <w:rPr>
          <w:color w:val="5B9BD5" w:themeColor="accent5"/>
        </w:rPr>
      </w:pPr>
    </w:p>
    <w:p w14:paraId="203A95F5" w14:textId="77777777" w:rsidR="00501817" w:rsidRPr="00501817" w:rsidRDefault="00501817" w:rsidP="00501817">
      <w:pPr>
        <w:pStyle w:val="ListParagraph"/>
        <w:rPr>
          <w:color w:val="5B9BD5" w:themeColor="accent5"/>
        </w:rPr>
      </w:pPr>
      <w:r w:rsidRPr="00501817">
        <w:rPr>
          <w:color w:val="5B9BD5" w:themeColor="accent5"/>
        </w:rPr>
        <w:t xml:space="preserve">Ved vesentlig brudd på denne bestemmelsen kan Oppdragsgiver heve avtalen, uavhengig av om Leverandøren retter forholdene. Dersom Oppdragsgiver hever kontrakten med Leverandøren, kan Oppdragsgiver kreve å få tiltransportert Leverandørens kontrakter med underleverandører. </w:t>
      </w:r>
    </w:p>
    <w:p w14:paraId="0BB4B503" w14:textId="77777777" w:rsidR="00501817" w:rsidRDefault="00501817" w:rsidP="00501817">
      <w:pPr>
        <w:pStyle w:val="ListParagraph"/>
      </w:pPr>
    </w:p>
    <w:p w14:paraId="0A553439" w14:textId="77777777" w:rsidR="00501817" w:rsidRDefault="00501817" w:rsidP="00501817">
      <w:pPr>
        <w:pStyle w:val="ListParagraph"/>
      </w:pPr>
      <w:r w:rsidRPr="00501817">
        <w:t xml:space="preserve">Alle avtaler Leverandøren inngår for utførelse av arbeid under denne kontrakten, skal inneholde tilsvarende bestemmelser. </w:t>
      </w:r>
    </w:p>
    <w:p w14:paraId="674DDD92" w14:textId="77777777" w:rsidR="00501817" w:rsidRDefault="00501817" w:rsidP="00501817">
      <w:pPr>
        <w:pStyle w:val="ListParagraph"/>
      </w:pPr>
    </w:p>
    <w:p w14:paraId="352396DF" w14:textId="77777777" w:rsidR="0051515C" w:rsidRDefault="00501817" w:rsidP="00501817">
      <w:pPr>
        <w:pStyle w:val="ListParagraph"/>
        <w:numPr>
          <w:ilvl w:val="0"/>
          <w:numId w:val="1"/>
        </w:numPr>
      </w:pPr>
      <w:r w:rsidRPr="0051515C">
        <w:rPr>
          <w:b/>
          <w:bCs/>
        </w:rPr>
        <w:t>Krav om elektronisk betaling og oppgjør</w:t>
      </w:r>
      <w:r w:rsidRPr="00501817">
        <w:t xml:space="preserve"> </w:t>
      </w:r>
    </w:p>
    <w:p w14:paraId="43F6BE24" w14:textId="061029E3" w:rsidR="00501817" w:rsidRDefault="00501817" w:rsidP="0051515C">
      <w:pPr>
        <w:pStyle w:val="ListParagraph"/>
      </w:pPr>
      <w:r w:rsidRPr="00501817">
        <w:t xml:space="preserve">All betaling og oppgjør i forbindelse med oppfyllelse av denne kontrakten skal foretas med elektronisk betalingsmiddel, og skal kunne dokumenteres. </w:t>
      </w:r>
    </w:p>
    <w:p w14:paraId="6CA17896" w14:textId="77777777" w:rsidR="00501817" w:rsidRDefault="00501817" w:rsidP="00501817">
      <w:pPr>
        <w:pStyle w:val="ListParagraph"/>
      </w:pPr>
    </w:p>
    <w:p w14:paraId="42C850F2" w14:textId="77777777" w:rsidR="00501817" w:rsidRPr="00501817" w:rsidRDefault="00501817" w:rsidP="00501817">
      <w:pPr>
        <w:pStyle w:val="ListParagraph"/>
        <w:rPr>
          <w:color w:val="5B9BD5" w:themeColor="accent5"/>
        </w:rPr>
      </w:pPr>
      <w:r w:rsidRPr="00501817">
        <w:rPr>
          <w:color w:val="5B9BD5" w:themeColor="accent5"/>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4A246596" w14:textId="77777777" w:rsidR="00501817" w:rsidRDefault="00501817" w:rsidP="00501817">
      <w:pPr>
        <w:pStyle w:val="ListParagraph"/>
      </w:pPr>
    </w:p>
    <w:p w14:paraId="6E0E1441" w14:textId="19D637B9" w:rsidR="00501817" w:rsidRDefault="00501817" w:rsidP="00501817">
      <w:pPr>
        <w:pStyle w:val="ListParagraph"/>
      </w:pPr>
      <w:r w:rsidRPr="00501817">
        <w:t xml:space="preserve">Alle avtaler Leverandøren inngår for utførelse av arbeid under denne kontrakten, skal inneholde tilsvarende bestemmelser. </w:t>
      </w:r>
    </w:p>
    <w:p w14:paraId="23D39357" w14:textId="77777777" w:rsidR="00501817" w:rsidRDefault="00501817" w:rsidP="00501817">
      <w:pPr>
        <w:pStyle w:val="ListParagraph"/>
      </w:pPr>
    </w:p>
    <w:p w14:paraId="098673AB" w14:textId="77777777" w:rsidR="0051515C" w:rsidRDefault="00501817" w:rsidP="00501817">
      <w:pPr>
        <w:pStyle w:val="ListParagraph"/>
        <w:numPr>
          <w:ilvl w:val="0"/>
          <w:numId w:val="1"/>
        </w:numPr>
      </w:pPr>
      <w:r w:rsidRPr="0051515C">
        <w:rPr>
          <w:b/>
          <w:bCs/>
        </w:rPr>
        <w:t>Krav om elektronisk utbetaling av lønn til arbeiders bankkonto</w:t>
      </w:r>
      <w:r w:rsidRPr="00501817">
        <w:t xml:space="preserve"> </w:t>
      </w:r>
    </w:p>
    <w:p w14:paraId="498FAF1C" w14:textId="4DE5F21F" w:rsidR="00501817" w:rsidRDefault="00501817" w:rsidP="0051515C">
      <w:pPr>
        <w:pStyle w:val="ListParagraph"/>
      </w:pPr>
      <w:r w:rsidRPr="00501817">
        <w:t xml:space="preserve">Lønn, vederlag og annen godtgjørelse til arbeider som medvirker til å oppfylle kontrakten, skal utbetales til den enkelte arbeiders bankkonto uten kostnader for arbeideren. </w:t>
      </w:r>
    </w:p>
    <w:p w14:paraId="5C91A436" w14:textId="77777777" w:rsidR="00501817" w:rsidRDefault="00501817" w:rsidP="00501817">
      <w:pPr>
        <w:pStyle w:val="ListParagraph"/>
      </w:pPr>
    </w:p>
    <w:p w14:paraId="217FC20D" w14:textId="77777777" w:rsidR="00501817" w:rsidRPr="00501817" w:rsidRDefault="00501817" w:rsidP="00501817">
      <w:pPr>
        <w:pStyle w:val="ListParagraph"/>
        <w:rPr>
          <w:color w:val="5B9BD5" w:themeColor="accent5"/>
        </w:rPr>
      </w:pPr>
      <w:r w:rsidRPr="00501817">
        <w:rPr>
          <w:color w:val="5B9BD5" w:themeColor="accent5"/>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 </w:t>
      </w:r>
    </w:p>
    <w:p w14:paraId="7E56DF5D" w14:textId="77777777" w:rsidR="00501817" w:rsidRDefault="00501817" w:rsidP="00501817">
      <w:pPr>
        <w:pStyle w:val="ListParagraph"/>
      </w:pPr>
    </w:p>
    <w:p w14:paraId="5F011F99" w14:textId="3D443FF8" w:rsidR="00501817" w:rsidRDefault="00501817" w:rsidP="00501817">
      <w:pPr>
        <w:pStyle w:val="ListParagraph"/>
      </w:pPr>
      <w:r w:rsidRPr="00501817">
        <w:lastRenderedPageBreak/>
        <w:t xml:space="preserve">Alle avtaler Leverandøren inngår for utførelse av arbeid under denne kontrakten, skal inneholde tilsvarende bestemmelser. </w:t>
      </w:r>
    </w:p>
    <w:p w14:paraId="19F7AE49" w14:textId="77777777" w:rsidR="0051515C" w:rsidRDefault="00501817" w:rsidP="0051515C">
      <w:pPr>
        <w:pStyle w:val="ListParagraph"/>
        <w:numPr>
          <w:ilvl w:val="0"/>
          <w:numId w:val="1"/>
        </w:numPr>
      </w:pPr>
      <w:r w:rsidRPr="0051515C">
        <w:rPr>
          <w:b/>
          <w:bCs/>
        </w:rPr>
        <w:t>Krav om yrkesmessig integritet og dokumentasjonsplikt</w:t>
      </w:r>
      <w:r w:rsidRPr="00501817">
        <w:t xml:space="preserve"> </w:t>
      </w:r>
    </w:p>
    <w:p w14:paraId="041F9062" w14:textId="6C54E873" w:rsidR="0051515C" w:rsidRDefault="00501817" w:rsidP="0051515C">
      <w:pPr>
        <w:pStyle w:val="ListParagraph"/>
      </w:pPr>
      <w:r w:rsidRPr="00501817">
        <w:t xml:space="preserve">Dersom Oppdragsgiver har berettiget tvil om Leverandørens eller eventuelle underleverandørers yrkesmessige integritet eller hvem som er </w:t>
      </w:r>
      <w:r w:rsidR="00FB747D">
        <w:t xml:space="preserve">havn </w:t>
      </w:r>
      <w:proofErr w:type="spellStart"/>
      <w:r w:rsidR="00FB747D">
        <w:t>IKS</w:t>
      </w:r>
      <w:r w:rsidRPr="00501817">
        <w:t>ns</w:t>
      </w:r>
      <w:proofErr w:type="spellEnd"/>
      <w:r w:rsidRPr="00501817">
        <w:t xml:space="preserve"> reelle kontraktspart, plikter Leverandøren på forespørsel å fremlegge relevant på at Leverandøren/underleverandør ikke har begått alvorlige feil som kan medføre tvil om yrkesmessig integritet og/eller hvem som er reell kontraktspart. </w:t>
      </w:r>
    </w:p>
    <w:p w14:paraId="01117DD1" w14:textId="77777777" w:rsidR="0051515C" w:rsidRDefault="0051515C" w:rsidP="0051515C">
      <w:pPr>
        <w:pStyle w:val="ListParagraph"/>
      </w:pPr>
    </w:p>
    <w:p w14:paraId="0785A3F4" w14:textId="77777777" w:rsidR="0051515C" w:rsidRPr="0051515C" w:rsidRDefault="00501817" w:rsidP="0051515C">
      <w:pPr>
        <w:pStyle w:val="ListParagraph"/>
        <w:rPr>
          <w:color w:val="5B9BD5" w:themeColor="accent5"/>
        </w:rPr>
      </w:pPr>
      <w:r w:rsidRPr="0051515C">
        <w:rPr>
          <w:color w:val="5B9BD5" w:themeColor="accent5"/>
        </w:rPr>
        <w:t xml:space="preserve">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 </w:t>
      </w:r>
    </w:p>
    <w:p w14:paraId="7C9075C4" w14:textId="77777777" w:rsidR="0051515C" w:rsidRDefault="0051515C" w:rsidP="0051515C">
      <w:pPr>
        <w:pStyle w:val="ListParagraph"/>
      </w:pPr>
    </w:p>
    <w:p w14:paraId="7C4D5A0C" w14:textId="2CEF8A11" w:rsidR="00501817" w:rsidRDefault="00501817" w:rsidP="0051515C">
      <w:pPr>
        <w:pStyle w:val="ListParagraph"/>
      </w:pPr>
      <w:r w:rsidRPr="00501817">
        <w:t xml:space="preserve">Alle avtaler Leverandøren inngår for utførelse av arbeid under denne kontrakten, skal inneholde tilsvarende bestemmelser. </w:t>
      </w:r>
    </w:p>
    <w:p w14:paraId="02BC93C1" w14:textId="77777777" w:rsidR="0051515C" w:rsidRDefault="0051515C" w:rsidP="0051515C">
      <w:pPr>
        <w:pStyle w:val="ListParagraph"/>
      </w:pPr>
    </w:p>
    <w:p w14:paraId="3CAF336B" w14:textId="77777777" w:rsidR="0051515C" w:rsidRPr="0051515C" w:rsidRDefault="00501817" w:rsidP="0051515C">
      <w:pPr>
        <w:pStyle w:val="ListParagraph"/>
        <w:numPr>
          <w:ilvl w:val="0"/>
          <w:numId w:val="1"/>
        </w:numPr>
        <w:rPr>
          <w:b/>
          <w:bCs/>
        </w:rPr>
      </w:pPr>
      <w:r w:rsidRPr="0051515C">
        <w:rPr>
          <w:b/>
          <w:bCs/>
        </w:rPr>
        <w:t xml:space="preserve">Oppdragsgivers rett til å gjennomføre revisjon og stedlig kontroll </w:t>
      </w:r>
    </w:p>
    <w:p w14:paraId="36EF5658" w14:textId="44F3C7C2" w:rsidR="0051515C" w:rsidRDefault="00501817" w:rsidP="0051515C">
      <w:pPr>
        <w:pStyle w:val="ListParagraph"/>
      </w:pPr>
      <w:r w:rsidRPr="00501817">
        <w:t xml:space="preserve">Kristiansand </w:t>
      </w:r>
      <w:r w:rsidR="00FB747D">
        <w:t>havn IKS</w:t>
      </w:r>
      <w:r w:rsidRPr="00501817">
        <w:t xml:space="preserve"> kan gjennomføre leverandørrevisjoner og innhente all dokumentasjon som anses nødvendig for å verifisere at kontraktens krav og lovkrav er oppfylt. Revisjon kan gjennomføres fra kontraktsinngåelse og frem til seks måneder etter at sluttfaktura er betalt. </w:t>
      </w:r>
    </w:p>
    <w:p w14:paraId="4E1230DF" w14:textId="77777777" w:rsidR="0051515C" w:rsidRDefault="0051515C" w:rsidP="0051515C">
      <w:pPr>
        <w:pStyle w:val="ListParagraph"/>
      </w:pPr>
    </w:p>
    <w:p w14:paraId="6561031F" w14:textId="77777777" w:rsidR="0051515C" w:rsidRDefault="00501817" w:rsidP="0051515C">
      <w:pPr>
        <w:pStyle w:val="ListParagraph"/>
      </w:pPr>
      <w:r w:rsidRPr="00501817">
        <w:t xml:space="preserve">Revisjon kan omfatte undersøkelser, innhenting av dokumentasjon og stedlig kontroll både hos Leverandøren, eventuelle underleverandører og på steder der kontraktsarbeidet utføres. </w:t>
      </w:r>
    </w:p>
    <w:p w14:paraId="00462280" w14:textId="77777777" w:rsidR="0051515C" w:rsidRDefault="0051515C" w:rsidP="0051515C">
      <w:pPr>
        <w:pStyle w:val="ListParagraph"/>
      </w:pPr>
    </w:p>
    <w:p w14:paraId="0A949750" w14:textId="77777777" w:rsidR="0051515C" w:rsidRDefault="00501817" w:rsidP="0051515C">
      <w:pPr>
        <w:pStyle w:val="ListParagraph"/>
      </w:pPr>
      <w:r w:rsidRPr="00501817">
        <w:t xml:space="preserve">Leverandøren skal vederlagsfritt stille nødvendige ressurser til disposisjon og oversende etterspurt dokumentasjon i forbindelse med revisjon eller kontroll. Medvirknings- og dokumentasjonsplikten omfatter også underleverandører. </w:t>
      </w:r>
    </w:p>
    <w:p w14:paraId="47288CC6" w14:textId="77777777" w:rsidR="0051515C" w:rsidRDefault="0051515C" w:rsidP="0051515C">
      <w:pPr>
        <w:pStyle w:val="ListParagraph"/>
      </w:pPr>
    </w:p>
    <w:p w14:paraId="0930FADD" w14:textId="4AE9F65D" w:rsidR="0051515C" w:rsidRDefault="00501817" w:rsidP="0051515C">
      <w:pPr>
        <w:pStyle w:val="ListParagraph"/>
      </w:pPr>
      <w:r w:rsidRPr="00501817">
        <w:t xml:space="preserve">Tillitsvalgte kan ikke nektes adgang ved stedlig kontroll der kontraktsarbeidet utføres. Revisjon og stedlig kontroll kan utføres av Kristiansand </w:t>
      </w:r>
      <w:r w:rsidR="00FB747D">
        <w:t>havn IKS</w:t>
      </w:r>
      <w:r w:rsidRPr="00501817">
        <w:t xml:space="preserve"> eller tredjepart engasjert av Oppdragsgiver. Slik tredjepart identifiseres i denne bestemmelsen med Oppdragsgiver. Leverandøren kan motsette seg at en direkte konkurrent av Leverandøren blir oppnevnt som tredjepart. </w:t>
      </w:r>
    </w:p>
    <w:p w14:paraId="2FCF6B03" w14:textId="77777777" w:rsidR="0051515C" w:rsidRDefault="0051515C" w:rsidP="0051515C">
      <w:pPr>
        <w:pStyle w:val="ListParagraph"/>
      </w:pPr>
    </w:p>
    <w:p w14:paraId="651C49B0" w14:textId="77777777" w:rsidR="0051515C" w:rsidRDefault="00501817" w:rsidP="0051515C">
      <w:pPr>
        <w:pStyle w:val="ListParagraph"/>
      </w:pPr>
      <w:r w:rsidRPr="00501817">
        <w:t xml:space="preserve">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 </w:t>
      </w:r>
    </w:p>
    <w:p w14:paraId="0AC63E42" w14:textId="77777777" w:rsidR="0051515C" w:rsidRDefault="0051515C" w:rsidP="0051515C">
      <w:pPr>
        <w:pStyle w:val="ListParagraph"/>
      </w:pPr>
    </w:p>
    <w:p w14:paraId="5E525205" w14:textId="0EB89DDB" w:rsidR="0051515C" w:rsidRPr="0051515C" w:rsidRDefault="00501817" w:rsidP="0051515C">
      <w:pPr>
        <w:pStyle w:val="ListParagraph"/>
        <w:rPr>
          <w:color w:val="5B9BD5" w:themeColor="accent5"/>
        </w:rPr>
      </w:pPr>
      <w:r w:rsidRPr="0051515C">
        <w:rPr>
          <w:color w:val="5B9BD5" w:themeColor="accent5"/>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 </w:t>
      </w:r>
    </w:p>
    <w:p w14:paraId="7A79CD5A" w14:textId="77777777" w:rsidR="0051515C" w:rsidRDefault="0051515C" w:rsidP="0051515C">
      <w:pPr>
        <w:pStyle w:val="ListParagraph"/>
      </w:pPr>
    </w:p>
    <w:p w14:paraId="7AB07ACD" w14:textId="17217B09" w:rsidR="00501817" w:rsidRDefault="00501817" w:rsidP="0051515C">
      <w:pPr>
        <w:pStyle w:val="ListParagraph"/>
      </w:pPr>
      <w:r w:rsidRPr="00501817">
        <w:lastRenderedPageBreak/>
        <w:t xml:space="preserve">Alle avtaler Leverandøren inngår for utførelse av arbeid under denne kontrakten, skal inneholde tilsvarende bestemmelser. </w:t>
      </w:r>
    </w:p>
    <w:p w14:paraId="39ECC40C" w14:textId="77777777" w:rsidR="0051515C" w:rsidRDefault="0051515C" w:rsidP="0051515C">
      <w:pPr>
        <w:pStyle w:val="ListParagraph"/>
      </w:pPr>
    </w:p>
    <w:p w14:paraId="6FAD0363" w14:textId="77777777" w:rsidR="0051515C" w:rsidRDefault="00501817" w:rsidP="00501817">
      <w:pPr>
        <w:pStyle w:val="ListParagraph"/>
        <w:numPr>
          <w:ilvl w:val="0"/>
          <w:numId w:val="1"/>
        </w:numPr>
      </w:pPr>
      <w:r w:rsidRPr="0051515C">
        <w:rPr>
          <w:b/>
          <w:bCs/>
        </w:rPr>
        <w:t>Konsekvenser ved brudd på konkurranselovgivningen</w:t>
      </w:r>
      <w:r w:rsidRPr="00501817">
        <w:t xml:space="preserve"> </w:t>
      </w:r>
    </w:p>
    <w:p w14:paraId="3DA07555" w14:textId="46A02181" w:rsidR="0051515C" w:rsidRPr="0051515C" w:rsidRDefault="00501817" w:rsidP="0051515C">
      <w:pPr>
        <w:pStyle w:val="ListParagraph"/>
        <w:rPr>
          <w:color w:val="5B9BD5" w:themeColor="accent5"/>
        </w:rPr>
      </w:pPr>
      <w:r w:rsidRPr="0051515C">
        <w:rPr>
          <w:color w:val="5B9BD5" w:themeColor="accent5"/>
        </w:rPr>
        <w:t xml:space="preserve">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 </w:t>
      </w:r>
    </w:p>
    <w:p w14:paraId="60E1845F" w14:textId="77777777" w:rsidR="0051515C" w:rsidRPr="0051515C" w:rsidRDefault="0051515C" w:rsidP="0051515C">
      <w:pPr>
        <w:pStyle w:val="ListParagraph"/>
        <w:rPr>
          <w:color w:val="5B9BD5" w:themeColor="accent5"/>
        </w:rPr>
      </w:pPr>
    </w:p>
    <w:p w14:paraId="0744EFC2" w14:textId="01C9F089" w:rsidR="0051515C" w:rsidRPr="0051515C" w:rsidRDefault="00501817" w:rsidP="0051515C">
      <w:pPr>
        <w:pStyle w:val="ListParagraph"/>
        <w:rPr>
          <w:color w:val="5B9BD5" w:themeColor="accent5"/>
        </w:rPr>
      </w:pPr>
      <w:r w:rsidRPr="0051515C">
        <w:rPr>
          <w:color w:val="5B9BD5" w:themeColor="accent5"/>
        </w:rPr>
        <w:t xml:space="preserve">Før heving eller utskiftning av underleverandør skjer, skal Oppdragiver vurdere tiden som er gått siden bruddet på konkurranseloven ble begått, hvilke </w:t>
      </w:r>
      <w:proofErr w:type="spellStart"/>
      <w:r w:rsidRPr="0051515C">
        <w:rPr>
          <w:color w:val="5B9BD5" w:themeColor="accent5"/>
        </w:rPr>
        <w:t>self</w:t>
      </w:r>
      <w:proofErr w:type="spellEnd"/>
      <w:r w:rsidRPr="0051515C">
        <w:rPr>
          <w:color w:val="5B9BD5" w:themeColor="accent5"/>
        </w:rPr>
        <w:t>-</w:t>
      </w:r>
      <w:proofErr w:type="spellStart"/>
      <w:r w:rsidRPr="0051515C">
        <w:rPr>
          <w:color w:val="5B9BD5" w:themeColor="accent5"/>
        </w:rPr>
        <w:t>cleaning</w:t>
      </w:r>
      <w:proofErr w:type="spellEnd"/>
      <w:r w:rsidRPr="0051515C">
        <w:rPr>
          <w:color w:val="5B9BD5" w:themeColor="accent5"/>
        </w:rPr>
        <w:t xml:space="preserve">-tiltak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Kristiansand </w:t>
      </w:r>
      <w:r w:rsidR="00FB747D">
        <w:rPr>
          <w:color w:val="5B9BD5" w:themeColor="accent5"/>
        </w:rPr>
        <w:t>havn IKS</w:t>
      </w:r>
      <w:r w:rsidRPr="0051515C">
        <w:rPr>
          <w:color w:val="5B9BD5" w:themeColor="accent5"/>
        </w:rPr>
        <w:t xml:space="preserve">, vil heving alltid anses å være forholdsmessig. </w:t>
      </w:r>
    </w:p>
    <w:p w14:paraId="158AED32" w14:textId="77777777" w:rsidR="0051515C" w:rsidRDefault="0051515C" w:rsidP="0051515C">
      <w:pPr>
        <w:pStyle w:val="ListParagraph"/>
      </w:pPr>
    </w:p>
    <w:p w14:paraId="189EE731" w14:textId="7AAE8E02" w:rsidR="00501817" w:rsidRDefault="00501817" w:rsidP="0051515C">
      <w:pPr>
        <w:pStyle w:val="ListParagraph"/>
      </w:pPr>
      <w:r w:rsidRPr="00501817">
        <w:t xml:space="preserve">Alle avtaler Leverandøren inngår om utførelse av arbeid under denne kontrakten skal inneholde tilsvarende krav. </w:t>
      </w:r>
    </w:p>
    <w:p w14:paraId="42AB1AC3" w14:textId="77777777" w:rsidR="0051515C" w:rsidRDefault="0051515C" w:rsidP="0051515C">
      <w:pPr>
        <w:pStyle w:val="ListParagraph"/>
      </w:pPr>
    </w:p>
    <w:p w14:paraId="48C5295E" w14:textId="77777777" w:rsidR="0051515C" w:rsidRDefault="00501817" w:rsidP="00501817">
      <w:pPr>
        <w:pStyle w:val="ListParagraph"/>
        <w:numPr>
          <w:ilvl w:val="0"/>
          <w:numId w:val="1"/>
        </w:numPr>
      </w:pPr>
      <w:r w:rsidRPr="0051515C">
        <w:rPr>
          <w:b/>
          <w:bCs/>
        </w:rPr>
        <w:t xml:space="preserve">Krav om oppfyllelse av skatte- og </w:t>
      </w:r>
      <w:proofErr w:type="spellStart"/>
      <w:r w:rsidRPr="0051515C">
        <w:rPr>
          <w:b/>
          <w:bCs/>
        </w:rPr>
        <w:t>avgiftsforpliktelser</w:t>
      </w:r>
      <w:proofErr w:type="spellEnd"/>
      <w:r w:rsidRPr="00501817">
        <w:t xml:space="preserve"> </w:t>
      </w:r>
    </w:p>
    <w:p w14:paraId="3CF21ACC" w14:textId="77777777" w:rsidR="0051515C" w:rsidRDefault="00501817" w:rsidP="0051515C">
      <w:pPr>
        <w:pStyle w:val="ListParagraph"/>
      </w:pPr>
      <w:r w:rsidRPr="00501817">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501817">
        <w:t>avgiftsforpliktelser</w:t>
      </w:r>
      <w:proofErr w:type="spellEnd"/>
      <w:r w:rsidRPr="00501817">
        <w:t xml:space="preserve">. </w:t>
      </w:r>
    </w:p>
    <w:p w14:paraId="6935A40B" w14:textId="77777777" w:rsidR="0051515C" w:rsidRDefault="0051515C" w:rsidP="0051515C">
      <w:pPr>
        <w:pStyle w:val="ListParagraph"/>
      </w:pPr>
    </w:p>
    <w:p w14:paraId="28D89AC4" w14:textId="77777777" w:rsidR="0051515C" w:rsidRDefault="00501817" w:rsidP="0051515C">
      <w:pPr>
        <w:pStyle w:val="ListParagraph"/>
      </w:pPr>
      <w:r w:rsidRPr="00501817">
        <w:t xml:space="preserve">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 </w:t>
      </w:r>
    </w:p>
    <w:p w14:paraId="1F8FB751" w14:textId="77777777" w:rsidR="0051515C" w:rsidRDefault="0051515C" w:rsidP="0051515C">
      <w:pPr>
        <w:pStyle w:val="ListParagraph"/>
      </w:pPr>
    </w:p>
    <w:p w14:paraId="10F019CE" w14:textId="77777777" w:rsidR="0051515C" w:rsidRPr="0051515C" w:rsidRDefault="00501817" w:rsidP="0051515C">
      <w:pPr>
        <w:pStyle w:val="ListParagraph"/>
        <w:rPr>
          <w:color w:val="5B9BD5" w:themeColor="accent5"/>
        </w:rPr>
      </w:pPr>
      <w:r w:rsidRPr="0051515C">
        <w:rPr>
          <w:color w:val="5B9BD5" w:themeColor="accent5"/>
        </w:rPr>
        <w:t xml:space="preserve">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 </w:t>
      </w:r>
    </w:p>
    <w:p w14:paraId="281893A8" w14:textId="77777777" w:rsidR="0051515C" w:rsidRPr="0051515C" w:rsidRDefault="0051515C" w:rsidP="0051515C">
      <w:pPr>
        <w:pStyle w:val="ListParagraph"/>
        <w:rPr>
          <w:color w:val="5B9BD5" w:themeColor="accent5"/>
        </w:rPr>
      </w:pPr>
    </w:p>
    <w:p w14:paraId="695BB9B1" w14:textId="11BDA665" w:rsidR="0051515C" w:rsidRPr="0051515C" w:rsidRDefault="00501817" w:rsidP="0051515C">
      <w:pPr>
        <w:pStyle w:val="ListParagraph"/>
        <w:rPr>
          <w:color w:val="5B9BD5" w:themeColor="accent5"/>
        </w:rPr>
      </w:pPr>
      <w:r w:rsidRPr="0051515C">
        <w:rPr>
          <w:color w:val="5B9BD5" w:themeColor="accent5"/>
        </w:rPr>
        <w:t xml:space="preserve">Ved vesentlig mislighold kan Oppdragsgiver i tillegg til å ilegge et gebyr, stanse arbeidet frem til forholdet er rettet eller heve avtalen. Dette gjelder uavhengig av om misligholdet skjer hos Leverandøren eller underleverandør. 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 </w:t>
      </w:r>
    </w:p>
    <w:p w14:paraId="4A0DE2AB" w14:textId="77777777" w:rsidR="0051515C" w:rsidRPr="0051515C" w:rsidRDefault="0051515C" w:rsidP="0051515C">
      <w:pPr>
        <w:pStyle w:val="ListParagraph"/>
        <w:rPr>
          <w:color w:val="5B9BD5" w:themeColor="accent5"/>
        </w:rPr>
      </w:pPr>
    </w:p>
    <w:p w14:paraId="641E1820" w14:textId="77777777" w:rsidR="0051515C" w:rsidRPr="0051515C" w:rsidRDefault="00501817" w:rsidP="0051515C">
      <w:pPr>
        <w:pStyle w:val="ListParagraph"/>
        <w:rPr>
          <w:color w:val="5B9BD5" w:themeColor="accent5"/>
        </w:rPr>
      </w:pPr>
      <w:r w:rsidRPr="0051515C">
        <w:rPr>
          <w:color w:val="5B9BD5" w:themeColor="accent5"/>
        </w:rPr>
        <w:t xml:space="preserve">Retten til å kreve forholdet rettet, stanse arbeidene eller heve gjelder ikke dersom kravet formelt er bestridt overfor kompetent myndighet og Leverandøren kan sannsynliggjøre overfor Oppdragsgiver at det er berettiget å bestride kravet. </w:t>
      </w:r>
    </w:p>
    <w:p w14:paraId="4AF1094E" w14:textId="77777777" w:rsidR="0051515C" w:rsidRDefault="0051515C" w:rsidP="0051515C">
      <w:pPr>
        <w:pStyle w:val="ListParagraph"/>
      </w:pPr>
    </w:p>
    <w:p w14:paraId="69EDEC5A" w14:textId="71906148" w:rsidR="00501817" w:rsidRDefault="00501817" w:rsidP="0051515C">
      <w:pPr>
        <w:pStyle w:val="ListParagraph"/>
      </w:pPr>
      <w:r w:rsidRPr="00501817">
        <w:lastRenderedPageBreak/>
        <w:t xml:space="preserve">Alle avtaler Leverandøren inngår om utførelse av arbeid under denne kontrakten skal inneholde tilsvarende krav. </w:t>
      </w:r>
    </w:p>
    <w:p w14:paraId="1C4FE123" w14:textId="77777777" w:rsidR="0051515C" w:rsidRDefault="0051515C" w:rsidP="0051515C">
      <w:pPr>
        <w:pStyle w:val="ListParagraph"/>
      </w:pPr>
    </w:p>
    <w:p w14:paraId="7D72F81C" w14:textId="77777777" w:rsidR="0051515C" w:rsidRDefault="00501817" w:rsidP="00501817">
      <w:pPr>
        <w:pStyle w:val="ListParagraph"/>
        <w:numPr>
          <w:ilvl w:val="0"/>
          <w:numId w:val="1"/>
        </w:numPr>
      </w:pPr>
      <w:r w:rsidRPr="0051515C">
        <w:rPr>
          <w:b/>
          <w:bCs/>
        </w:rPr>
        <w:t>Krav om begrensning i antall ledd underleverandører i vertikal kjede</w:t>
      </w:r>
      <w:r w:rsidRPr="00501817">
        <w:t xml:space="preserve"> </w:t>
      </w:r>
    </w:p>
    <w:p w14:paraId="65A77C1B" w14:textId="77777777" w:rsidR="0051515C" w:rsidRDefault="00501817" w:rsidP="0051515C">
      <w:pPr>
        <w:pStyle w:val="ListParagraph"/>
      </w:pPr>
      <w:r w:rsidRPr="00501817">
        <w:t xml:space="preserve">Leverandøren kan maksimalt benytte ett ledd underleverandører i vertikal kjede. Innleie regnes som ett ledd. Med </w:t>
      </w:r>
      <w:proofErr w:type="gramStart"/>
      <w:r w:rsidRPr="00501817">
        <w:t>innleie</w:t>
      </w:r>
      <w:proofErr w:type="gramEnd"/>
      <w:r w:rsidRPr="00501817">
        <w:t xml:space="preserve"> menes både innleie fra produksjonsbedrift og bemanningsforetak. </w:t>
      </w:r>
    </w:p>
    <w:p w14:paraId="70D136C1" w14:textId="77777777" w:rsidR="0051515C" w:rsidRDefault="0051515C" w:rsidP="0051515C">
      <w:pPr>
        <w:pStyle w:val="ListParagraph"/>
      </w:pPr>
    </w:p>
    <w:p w14:paraId="031312E8" w14:textId="77777777" w:rsidR="0051515C" w:rsidRDefault="00501817" w:rsidP="0051515C">
      <w:pPr>
        <w:pStyle w:val="ListParagraph"/>
      </w:pPr>
      <w:r w:rsidRPr="00501817">
        <w:t xml:space="preserve">Etter at kontrakten er inngått, kan Oppdragsgiver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14:paraId="73D0DB96" w14:textId="77777777" w:rsidR="0051515C" w:rsidRDefault="0051515C" w:rsidP="0051515C">
      <w:pPr>
        <w:pStyle w:val="ListParagraph"/>
      </w:pPr>
    </w:p>
    <w:p w14:paraId="40A3C57B" w14:textId="77777777" w:rsidR="0051515C" w:rsidRPr="0051515C" w:rsidRDefault="00501817" w:rsidP="0051515C">
      <w:pPr>
        <w:pStyle w:val="ListParagraph"/>
        <w:rPr>
          <w:color w:val="5B9BD5" w:themeColor="accent5"/>
        </w:rPr>
      </w:pPr>
      <w:r w:rsidRPr="0051515C">
        <w:rPr>
          <w:color w:val="5B9BD5" w:themeColor="accent5"/>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 </w:t>
      </w:r>
    </w:p>
    <w:p w14:paraId="3D90E2B9" w14:textId="77777777" w:rsidR="0051515C" w:rsidRPr="0051515C" w:rsidRDefault="0051515C" w:rsidP="0051515C">
      <w:pPr>
        <w:pStyle w:val="ListParagraph"/>
        <w:rPr>
          <w:color w:val="5B9BD5" w:themeColor="accent5"/>
        </w:rPr>
      </w:pPr>
    </w:p>
    <w:p w14:paraId="6ADD4FA8" w14:textId="77777777" w:rsidR="0051515C" w:rsidRPr="0051515C" w:rsidRDefault="00501817" w:rsidP="0051515C">
      <w:pPr>
        <w:pStyle w:val="ListParagraph"/>
        <w:rPr>
          <w:color w:val="5B9BD5" w:themeColor="accent5"/>
        </w:rPr>
      </w:pPr>
      <w:r w:rsidRPr="0051515C">
        <w:rPr>
          <w:color w:val="5B9BD5" w:themeColor="accent5"/>
        </w:rPr>
        <w:t xml:space="preserve">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 </w:t>
      </w:r>
    </w:p>
    <w:p w14:paraId="5DF4B856" w14:textId="77777777" w:rsidR="0051515C" w:rsidRDefault="0051515C" w:rsidP="0051515C">
      <w:pPr>
        <w:pStyle w:val="ListParagraph"/>
      </w:pPr>
    </w:p>
    <w:p w14:paraId="40B49431" w14:textId="4745DB23" w:rsidR="00501817" w:rsidRPr="00501817" w:rsidRDefault="00501817" w:rsidP="0051515C">
      <w:pPr>
        <w:pStyle w:val="ListParagraph"/>
      </w:pPr>
      <w:r w:rsidRPr="00501817">
        <w:t>Alle avtaler Leverandøren inngår for utføring av arbeid under denne kontrakten skal inneholde tilsvarende bestemmelser.</w:t>
      </w:r>
    </w:p>
    <w:sectPr w:rsidR="00501817" w:rsidRPr="00501817" w:rsidSect="00F430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AB9"/>
    <w:multiLevelType w:val="hybridMultilevel"/>
    <w:tmpl w:val="1A8A6414"/>
    <w:lvl w:ilvl="0" w:tplc="C728D6A2">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63281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817"/>
    <w:rsid w:val="00221262"/>
    <w:rsid w:val="00501817"/>
    <w:rsid w:val="0051515C"/>
    <w:rsid w:val="009E2B74"/>
    <w:rsid w:val="00F43036"/>
    <w:rsid w:val="00FB747D"/>
  </w:rsids>
  <m:mathPr>
    <m:mathFont m:val="Cambria Math"/>
    <m:brkBin m:val="before"/>
    <m:brkBinSub m:val="--"/>
    <m:smallFrac m:val="0"/>
    <m:dispDef/>
    <m:lMargin m:val="0"/>
    <m:rMargin m:val="0"/>
    <m:defJc m:val="centerGroup"/>
    <m:wrapIndent m:val="1440"/>
    <m:intLim m:val="subSup"/>
    <m:naryLim m:val="undOvr"/>
  </m:mathPr>
  <w:themeFontLang w:val="no-N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35FFE"/>
  <w15:chartTrackingRefBased/>
  <w15:docId w15:val="{65721E84-98C8-4611-B736-056D10F4A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181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181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181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181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0181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018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8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8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8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81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181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181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181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0181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018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18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18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1817"/>
    <w:rPr>
      <w:rFonts w:eastAsiaTheme="majorEastAsia" w:cstheme="majorBidi"/>
      <w:color w:val="272727" w:themeColor="text1" w:themeTint="D8"/>
    </w:rPr>
  </w:style>
  <w:style w:type="paragraph" w:styleId="Title">
    <w:name w:val="Title"/>
    <w:basedOn w:val="Normal"/>
    <w:next w:val="Normal"/>
    <w:link w:val="TitleChar"/>
    <w:uiPriority w:val="10"/>
    <w:qFormat/>
    <w:rsid w:val="005018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18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18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18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1817"/>
    <w:pPr>
      <w:spacing w:before="160"/>
      <w:jc w:val="center"/>
    </w:pPr>
    <w:rPr>
      <w:i/>
      <w:iCs/>
      <w:color w:val="404040" w:themeColor="text1" w:themeTint="BF"/>
    </w:rPr>
  </w:style>
  <w:style w:type="character" w:customStyle="1" w:styleId="QuoteChar">
    <w:name w:val="Quote Char"/>
    <w:basedOn w:val="DefaultParagraphFont"/>
    <w:link w:val="Quote"/>
    <w:uiPriority w:val="29"/>
    <w:rsid w:val="00501817"/>
    <w:rPr>
      <w:i/>
      <w:iCs/>
      <w:color w:val="404040" w:themeColor="text1" w:themeTint="BF"/>
    </w:rPr>
  </w:style>
  <w:style w:type="paragraph" w:styleId="ListParagraph">
    <w:name w:val="List Paragraph"/>
    <w:basedOn w:val="Normal"/>
    <w:uiPriority w:val="34"/>
    <w:qFormat/>
    <w:rsid w:val="00501817"/>
    <w:pPr>
      <w:ind w:left="720"/>
      <w:contextualSpacing/>
    </w:pPr>
  </w:style>
  <w:style w:type="character" w:styleId="IntenseEmphasis">
    <w:name w:val="Intense Emphasis"/>
    <w:basedOn w:val="DefaultParagraphFont"/>
    <w:uiPriority w:val="21"/>
    <w:qFormat/>
    <w:rsid w:val="00501817"/>
    <w:rPr>
      <w:i/>
      <w:iCs/>
      <w:color w:val="2F5496" w:themeColor="accent1" w:themeShade="BF"/>
    </w:rPr>
  </w:style>
  <w:style w:type="paragraph" w:styleId="IntenseQuote">
    <w:name w:val="Intense Quote"/>
    <w:basedOn w:val="Normal"/>
    <w:next w:val="Normal"/>
    <w:link w:val="IntenseQuoteChar"/>
    <w:uiPriority w:val="30"/>
    <w:qFormat/>
    <w:rsid w:val="005018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1817"/>
    <w:rPr>
      <w:i/>
      <w:iCs/>
      <w:color w:val="2F5496" w:themeColor="accent1" w:themeShade="BF"/>
    </w:rPr>
  </w:style>
  <w:style w:type="character" w:styleId="IntenseReference">
    <w:name w:val="Intense Reference"/>
    <w:basedOn w:val="DefaultParagraphFont"/>
    <w:uiPriority w:val="32"/>
    <w:qFormat/>
    <w:rsid w:val="0050181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383842775B6444F8E398BC5C23F5887" ma:contentTypeVersion="15" ma:contentTypeDescription="Opprett et nytt dokument." ma:contentTypeScope="" ma:versionID="8157a81dc6330fe4efa860fa709eafdc">
  <xsd:schema xmlns:xsd="http://www.w3.org/2001/XMLSchema" xmlns:xs="http://www.w3.org/2001/XMLSchema" xmlns:p="http://schemas.microsoft.com/office/2006/metadata/properties" xmlns:ns2="20ff0a59-2f12-43cb-9f27-2fa5065ce981" xmlns:ns3="85c6e4d6-0c80-4e5f-b997-ead1607a6d5f" targetNamespace="http://schemas.microsoft.com/office/2006/metadata/properties" ma:root="true" ma:fieldsID="7e9e666e315b4846ff94789b895413b4" ns2:_="" ns3:_="">
    <xsd:import namespace="20ff0a59-2f12-43cb-9f27-2fa5065ce981"/>
    <xsd:import namespace="85c6e4d6-0c80-4e5f-b997-ead1607a6d5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ff0a59-2f12-43cb-9f27-2fa5065ce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eeaa9471-3809-4903-bebf-111d1dca56f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c6e4d6-0c80-4e5f-b997-ead1607a6d5f"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423231eb-17b6-4df3-9604-8fdfaeef6c80}" ma:internalName="TaxCatchAll" ma:showField="CatchAllData" ma:web="85c6e4d6-0c80-4e5f-b997-ead1607a6d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5c6e4d6-0c80-4e5f-b997-ead1607a6d5f" xsi:nil="true"/>
    <lcf76f155ced4ddcb4097134ff3c332f xmlns="20ff0a59-2f12-43cb-9f27-2fa5065ce98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DE4D34-B2F2-4A1C-8DBE-7404BDF87BE3}"/>
</file>

<file path=customXml/itemProps2.xml><?xml version="1.0" encoding="utf-8"?>
<ds:datastoreItem xmlns:ds="http://schemas.openxmlformats.org/officeDocument/2006/customXml" ds:itemID="{05FF72E7-2C1A-4AD8-A877-8385C2E3B6E8}"/>
</file>

<file path=customXml/itemProps3.xml><?xml version="1.0" encoding="utf-8"?>
<ds:datastoreItem xmlns:ds="http://schemas.openxmlformats.org/officeDocument/2006/customXml" ds:itemID="{C12EABDA-6F45-4BAC-9750-0E932866D92F}"/>
</file>

<file path=docMetadata/LabelInfo.xml><?xml version="1.0" encoding="utf-8"?>
<clbl:labelList xmlns:clbl="http://schemas.microsoft.com/office/2020/mipLabelMetadata">
  <clbl:label id="{b04c18ce-fe49-4383-8235-47f395f07474}" enabled="0" method="" siteId="{b04c18ce-fe49-4383-8235-47f395f07474}" removed="1"/>
</clbl:labelList>
</file>

<file path=docProps/app.xml><?xml version="1.0" encoding="utf-8"?>
<Properties xmlns="http://schemas.openxmlformats.org/officeDocument/2006/extended-properties" xmlns:vt="http://schemas.openxmlformats.org/officeDocument/2006/docPropsVTypes">
  <Template>Normal</Template>
  <TotalTime>22</TotalTime>
  <Pages>5</Pages>
  <Words>2091</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Morten Skoglund Fronth</dc:creator>
  <cp:keywords/>
  <dc:description/>
  <cp:lastModifiedBy>Morten Skoglund Fronth</cp:lastModifiedBy>
  <cp:revision>2</cp:revision>
  <dcterms:created xsi:type="dcterms:W3CDTF">2025-05-14T07:56:00Z</dcterms:created>
  <dcterms:modified xsi:type="dcterms:W3CDTF">2025-05-14T08:18:00Z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0x0101004383842775B6444F8E398BC5C23F5887</vt:lpwstr>
  </property>
</Properties>
</file>